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99B" w:rsidRDefault="0044199B"/>
    <w:p w:rsidR="0044199B" w:rsidRPr="0044199B" w:rsidRDefault="0044199B" w:rsidP="0044199B"/>
    <w:p w:rsidR="0044199B" w:rsidRDefault="0044199B" w:rsidP="0044199B"/>
    <w:p w:rsidR="00D25293" w:rsidRDefault="0044199B" w:rsidP="0044199B">
      <w:pPr>
        <w:tabs>
          <w:tab w:val="left" w:pos="349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4199B">
        <w:rPr>
          <w:rFonts w:ascii="Times New Roman" w:hAnsi="Times New Roman" w:cs="Times New Roman"/>
          <w:sz w:val="28"/>
          <w:szCs w:val="28"/>
        </w:rPr>
        <w:t>СПРАВКА</w:t>
      </w:r>
    </w:p>
    <w:p w:rsidR="0044199B" w:rsidRDefault="0044199B" w:rsidP="0044199B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4199B">
        <w:rPr>
          <w:rFonts w:ascii="Times New Roman" w:hAnsi="Times New Roman" w:cs="Times New Roman"/>
          <w:sz w:val="24"/>
          <w:szCs w:val="24"/>
        </w:rPr>
        <w:t>съгласно чл.26, ал.5 от Закона за нормативните актове</w:t>
      </w:r>
    </w:p>
    <w:p w:rsidR="0044199B" w:rsidRDefault="0044199B" w:rsidP="0044199B">
      <w:pPr>
        <w:tabs>
          <w:tab w:val="left" w:pos="349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864CE" w:rsidRDefault="0044199B" w:rsidP="0044199B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42AEA">
        <w:rPr>
          <w:rFonts w:ascii="Times New Roman" w:hAnsi="Times New Roman" w:cs="Times New Roman"/>
          <w:sz w:val="24"/>
          <w:szCs w:val="24"/>
        </w:rPr>
        <w:t>ОТНОСНО: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2AE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остъпили предложения по </w:t>
      </w:r>
      <w:r w:rsidR="00B42AEA" w:rsidRPr="00B42AEA">
        <w:rPr>
          <w:rFonts w:ascii="Times New Roman" w:hAnsi="Times New Roman" w:cs="Times New Roman"/>
          <w:sz w:val="24"/>
          <w:szCs w:val="24"/>
        </w:rPr>
        <w:t>Проект</w:t>
      </w:r>
      <w:r w:rsidR="00B42AEA">
        <w:rPr>
          <w:rFonts w:ascii="Times New Roman" w:hAnsi="Times New Roman" w:cs="Times New Roman"/>
          <w:sz w:val="24"/>
          <w:szCs w:val="24"/>
        </w:rPr>
        <w:t>а</w:t>
      </w:r>
      <w:r w:rsidR="00B42AEA" w:rsidRPr="00B42AEA">
        <w:rPr>
          <w:rFonts w:ascii="Times New Roman" w:hAnsi="Times New Roman" w:cs="Times New Roman"/>
          <w:sz w:val="24"/>
          <w:szCs w:val="24"/>
        </w:rPr>
        <w:t xml:space="preserve"> за </w:t>
      </w:r>
      <w:r w:rsidR="00B42AEA">
        <w:rPr>
          <w:rFonts w:ascii="Times New Roman" w:hAnsi="Times New Roman" w:cs="Times New Roman"/>
          <w:sz w:val="24"/>
          <w:szCs w:val="24"/>
        </w:rPr>
        <w:t>и</w:t>
      </w:r>
      <w:r w:rsidR="00B42AEA" w:rsidRPr="00B42AEA">
        <w:rPr>
          <w:rFonts w:ascii="Times New Roman" w:hAnsi="Times New Roman" w:cs="Times New Roman"/>
          <w:sz w:val="24"/>
          <w:szCs w:val="24"/>
        </w:rPr>
        <w:t>з</w:t>
      </w:r>
      <w:r w:rsidR="00B42AEA">
        <w:rPr>
          <w:rFonts w:ascii="Times New Roman" w:hAnsi="Times New Roman" w:cs="Times New Roman"/>
          <w:sz w:val="24"/>
          <w:szCs w:val="24"/>
        </w:rPr>
        <w:t>м</w:t>
      </w:r>
      <w:r w:rsidR="00B42AEA" w:rsidRPr="00B42AEA">
        <w:rPr>
          <w:rFonts w:ascii="Times New Roman" w:hAnsi="Times New Roman" w:cs="Times New Roman"/>
          <w:sz w:val="24"/>
          <w:szCs w:val="24"/>
        </w:rPr>
        <w:t xml:space="preserve">енение на </w:t>
      </w:r>
      <w:r w:rsidR="002864CE" w:rsidRPr="002864CE">
        <w:rPr>
          <w:rFonts w:ascii="Times New Roman" w:hAnsi="Times New Roman" w:cs="Times New Roman"/>
          <w:sz w:val="24"/>
          <w:szCs w:val="24"/>
        </w:rPr>
        <w:t xml:space="preserve">Наредба №6 за реда и условията за издаване на разрешение за поставяне на временни </w:t>
      </w:r>
      <w:proofErr w:type="spellStart"/>
      <w:r w:rsidR="002864CE" w:rsidRPr="002864CE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="002864CE" w:rsidRPr="0028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64CE" w:rsidRPr="002864CE">
        <w:rPr>
          <w:rFonts w:ascii="Times New Roman" w:hAnsi="Times New Roman" w:cs="Times New Roman"/>
          <w:sz w:val="24"/>
          <w:szCs w:val="24"/>
        </w:rPr>
        <w:t>съоражения</w:t>
      </w:r>
      <w:proofErr w:type="spellEnd"/>
      <w:r w:rsidR="002864CE" w:rsidRPr="002864CE">
        <w:rPr>
          <w:rFonts w:ascii="Times New Roman" w:hAnsi="Times New Roman" w:cs="Times New Roman"/>
          <w:sz w:val="24"/>
          <w:szCs w:val="24"/>
        </w:rPr>
        <w:t>, елементи на градското обзавеждане и рекламни, информационни и монументално-декоративни</w:t>
      </w:r>
    </w:p>
    <w:p w:rsidR="0044199B" w:rsidRDefault="0044199B" w:rsidP="0044199B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Проектът </w:t>
      </w:r>
      <w:r w:rsidR="00B42AEA" w:rsidRPr="00B42AEA">
        <w:rPr>
          <w:rFonts w:ascii="Times New Roman" w:hAnsi="Times New Roman" w:cs="Times New Roman"/>
          <w:sz w:val="24"/>
          <w:szCs w:val="24"/>
        </w:rPr>
        <w:t xml:space="preserve">за </w:t>
      </w:r>
      <w:r w:rsidR="00B42AEA">
        <w:rPr>
          <w:rFonts w:ascii="Times New Roman" w:hAnsi="Times New Roman" w:cs="Times New Roman"/>
          <w:sz w:val="24"/>
          <w:szCs w:val="24"/>
        </w:rPr>
        <w:t>и</w:t>
      </w:r>
      <w:r w:rsidR="00B42AEA" w:rsidRPr="00B42AEA">
        <w:rPr>
          <w:rFonts w:ascii="Times New Roman" w:hAnsi="Times New Roman" w:cs="Times New Roman"/>
          <w:sz w:val="24"/>
          <w:szCs w:val="24"/>
        </w:rPr>
        <w:t>з</w:t>
      </w:r>
      <w:r w:rsidR="00B42AEA">
        <w:rPr>
          <w:rFonts w:ascii="Times New Roman" w:hAnsi="Times New Roman" w:cs="Times New Roman"/>
          <w:sz w:val="24"/>
          <w:szCs w:val="24"/>
        </w:rPr>
        <w:t>м</w:t>
      </w:r>
      <w:r w:rsidR="00B42AEA" w:rsidRPr="00B42AEA">
        <w:rPr>
          <w:rFonts w:ascii="Times New Roman" w:hAnsi="Times New Roman" w:cs="Times New Roman"/>
          <w:sz w:val="24"/>
          <w:szCs w:val="24"/>
        </w:rPr>
        <w:t xml:space="preserve">енение на </w:t>
      </w:r>
      <w:r w:rsidR="002864CE" w:rsidRPr="002864CE">
        <w:rPr>
          <w:rFonts w:ascii="Times New Roman" w:hAnsi="Times New Roman" w:cs="Times New Roman"/>
          <w:sz w:val="24"/>
          <w:szCs w:val="24"/>
        </w:rPr>
        <w:t xml:space="preserve">Наредба №6 за реда и условията за издаване на разрешение за поставяне на временни </w:t>
      </w:r>
      <w:proofErr w:type="spellStart"/>
      <w:r w:rsidR="002864CE" w:rsidRPr="002864CE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="002864CE" w:rsidRPr="002864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64CE" w:rsidRPr="002864CE">
        <w:rPr>
          <w:rFonts w:ascii="Times New Roman" w:hAnsi="Times New Roman" w:cs="Times New Roman"/>
          <w:sz w:val="24"/>
          <w:szCs w:val="24"/>
        </w:rPr>
        <w:t>съоражения</w:t>
      </w:r>
      <w:proofErr w:type="spellEnd"/>
      <w:r w:rsidR="002864CE" w:rsidRPr="002864CE">
        <w:rPr>
          <w:rFonts w:ascii="Times New Roman" w:hAnsi="Times New Roman" w:cs="Times New Roman"/>
          <w:sz w:val="24"/>
          <w:szCs w:val="24"/>
        </w:rPr>
        <w:t>, елементи на градското обзавеждане и рекламни, информационни и монументално-декоративни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, заедно с мотивите към него е публикуван на интернет страницата на община Стралджа на </w:t>
      </w:r>
      <w:r w:rsidR="00E0480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C341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E04809">
        <w:rPr>
          <w:rFonts w:ascii="Times New Roman" w:hAnsi="Times New Roman" w:cs="Times New Roman"/>
          <w:sz w:val="24"/>
          <w:szCs w:val="24"/>
        </w:rPr>
        <w:t>.1</w:t>
      </w:r>
      <w:r w:rsidR="001C341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Pr="00B42AEA">
        <w:rPr>
          <w:rFonts w:ascii="Times New Roman" w:hAnsi="Times New Roman" w:cs="Times New Roman"/>
          <w:sz w:val="24"/>
          <w:szCs w:val="24"/>
        </w:rPr>
        <w:t>.2025</w:t>
      </w:r>
      <w:r w:rsidR="00C44F90" w:rsidRPr="00B42AEA">
        <w:rPr>
          <w:rFonts w:ascii="Times New Roman" w:hAnsi="Times New Roman" w:cs="Times New Roman"/>
          <w:sz w:val="24"/>
          <w:szCs w:val="24"/>
        </w:rPr>
        <w:t xml:space="preserve"> </w:t>
      </w:r>
      <w:r w:rsidRPr="00B42AEA">
        <w:rPr>
          <w:rFonts w:ascii="Times New Roman" w:hAnsi="Times New Roman" w:cs="Times New Roman"/>
          <w:sz w:val="24"/>
          <w:szCs w:val="24"/>
        </w:rPr>
        <w:t>г.</w:t>
      </w:r>
      <w:r w:rsidR="00B42A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199B" w:rsidRDefault="0044199B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Съгласно чл.26, ал.2- 4 от Закона за нормативните актове, </w:t>
      </w:r>
      <w:r w:rsidR="00C44F90">
        <w:rPr>
          <w:rFonts w:ascii="Times New Roman" w:hAnsi="Times New Roman" w:cs="Times New Roman"/>
          <w:sz w:val="24"/>
          <w:szCs w:val="24"/>
        </w:rPr>
        <w:t>изречение първо е предоставен 30 – дневен срок, считано от деня, следващ датата на публикуване, за предложения и становища</w:t>
      </w:r>
      <w:r w:rsidR="00DA3647">
        <w:rPr>
          <w:rFonts w:ascii="Times New Roman" w:hAnsi="Times New Roman" w:cs="Times New Roman"/>
          <w:sz w:val="24"/>
          <w:szCs w:val="24"/>
        </w:rPr>
        <w:t xml:space="preserve"> </w:t>
      </w:r>
      <w:r w:rsidR="00C44F90">
        <w:rPr>
          <w:rFonts w:ascii="Times New Roman" w:hAnsi="Times New Roman" w:cs="Times New Roman"/>
          <w:sz w:val="24"/>
          <w:szCs w:val="24"/>
        </w:rPr>
        <w:t>по посочения проект на наредба, т</w:t>
      </w:r>
      <w:r w:rsidR="00B42AEA">
        <w:rPr>
          <w:rFonts w:ascii="Times New Roman" w:hAnsi="Times New Roman" w:cs="Times New Roman"/>
          <w:sz w:val="24"/>
          <w:szCs w:val="24"/>
        </w:rPr>
        <w:t>оест</w:t>
      </w:r>
      <w:r w:rsidR="00E04809">
        <w:rPr>
          <w:rFonts w:ascii="Times New Roman" w:hAnsi="Times New Roman" w:cs="Times New Roman"/>
          <w:sz w:val="24"/>
          <w:szCs w:val="24"/>
        </w:rPr>
        <w:t xml:space="preserve"> до </w:t>
      </w:r>
      <w:r w:rsidR="00E0480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C3415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C44F90">
        <w:rPr>
          <w:rFonts w:ascii="Times New Roman" w:hAnsi="Times New Roman" w:cs="Times New Roman"/>
          <w:sz w:val="24"/>
          <w:szCs w:val="24"/>
        </w:rPr>
        <w:t>.</w:t>
      </w:r>
      <w:r w:rsidR="00E0480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C341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44F90">
        <w:rPr>
          <w:rFonts w:ascii="Times New Roman" w:hAnsi="Times New Roman" w:cs="Times New Roman"/>
          <w:sz w:val="24"/>
          <w:szCs w:val="24"/>
        </w:rPr>
        <w:t>.2025 г.</w:t>
      </w:r>
      <w:r w:rsidR="00B42AEA">
        <w:rPr>
          <w:rFonts w:ascii="Times New Roman" w:hAnsi="Times New Roman" w:cs="Times New Roman"/>
          <w:sz w:val="24"/>
          <w:szCs w:val="24"/>
        </w:rPr>
        <w:t xml:space="preserve"> </w:t>
      </w:r>
      <w:r w:rsidR="00C44F90">
        <w:rPr>
          <w:rFonts w:ascii="Times New Roman" w:hAnsi="Times New Roman" w:cs="Times New Roman"/>
          <w:sz w:val="24"/>
          <w:szCs w:val="24"/>
        </w:rPr>
        <w:t>вкл</w:t>
      </w:r>
      <w:r w:rsidR="00B42AEA">
        <w:rPr>
          <w:rFonts w:ascii="Times New Roman" w:hAnsi="Times New Roman" w:cs="Times New Roman"/>
          <w:sz w:val="24"/>
          <w:szCs w:val="24"/>
        </w:rPr>
        <w:t>ючително</w:t>
      </w:r>
      <w:r w:rsidR="00D94C5D">
        <w:rPr>
          <w:rFonts w:ascii="Times New Roman" w:hAnsi="Times New Roman" w:cs="Times New Roman"/>
          <w:sz w:val="24"/>
          <w:szCs w:val="24"/>
        </w:rPr>
        <w:t>.</w:t>
      </w:r>
    </w:p>
    <w:p w:rsidR="00C44F90" w:rsidRDefault="00C44F90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посочения срок няма постъпили предложение или становища по проекта.</w:t>
      </w:r>
    </w:p>
    <w:p w:rsidR="00C44F90" w:rsidRDefault="00C44F90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44F90" w:rsidRDefault="00C44F90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 справката: / п /</w:t>
      </w:r>
    </w:p>
    <w:p w:rsidR="00C44F90" w:rsidRPr="0044199B" w:rsidRDefault="00C44F90" w:rsidP="00C44F90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C44F90" w:rsidRPr="0044199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C50" w:rsidRDefault="00055C50" w:rsidP="0044199B">
      <w:pPr>
        <w:spacing w:after="0" w:line="240" w:lineRule="auto"/>
      </w:pPr>
      <w:r>
        <w:separator/>
      </w:r>
    </w:p>
  </w:endnote>
  <w:endnote w:type="continuationSeparator" w:id="0">
    <w:p w:rsidR="00055C50" w:rsidRDefault="00055C50" w:rsidP="00441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C50" w:rsidRDefault="00055C50" w:rsidP="0044199B">
      <w:pPr>
        <w:spacing w:after="0" w:line="240" w:lineRule="auto"/>
      </w:pPr>
      <w:r>
        <w:separator/>
      </w:r>
    </w:p>
  </w:footnote>
  <w:footnote w:type="continuationSeparator" w:id="0">
    <w:p w:rsidR="00055C50" w:rsidRDefault="00055C50" w:rsidP="00441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margin" w:tblpY="1238"/>
      <w:tblW w:w="93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92"/>
      <w:gridCol w:w="7931"/>
    </w:tblGrid>
    <w:tr w:rsidR="0044199B" w:rsidRPr="008467DD" w:rsidTr="00242FD8">
      <w:trPr>
        <w:trHeight w:val="1276"/>
      </w:trPr>
      <w:tc>
        <w:tcPr>
          <w:tcW w:w="1392" w:type="dxa"/>
          <w:tcBorders>
            <w:top w:val="nil"/>
            <w:left w:val="nil"/>
            <w:bottom w:val="nil"/>
            <w:right w:val="nil"/>
          </w:tcBorders>
        </w:tcPr>
        <w:p w:rsidR="0044199B" w:rsidRPr="008467DD" w:rsidRDefault="0044199B" w:rsidP="00242FD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0"/>
              <w:lang w:val="en-US"/>
            </w:rPr>
          </w:pPr>
          <w:r w:rsidRPr="008467DD"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bg-BG"/>
            </w:rPr>
            <w:drawing>
              <wp:inline distT="0" distB="0" distL="0" distR="0" wp14:anchorId="5617D9D9" wp14:editId="6C0D4F3E">
                <wp:extent cx="609600" cy="809625"/>
                <wp:effectExtent l="19050" t="0" r="0" b="0"/>
                <wp:docPr id="2" name="Картина 2" descr="1Imag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1Imag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1" w:type="dxa"/>
          <w:tcBorders>
            <w:top w:val="nil"/>
            <w:left w:val="nil"/>
            <w:bottom w:val="nil"/>
            <w:right w:val="nil"/>
          </w:tcBorders>
        </w:tcPr>
        <w:p w:rsidR="0044199B" w:rsidRPr="008467DD" w:rsidRDefault="0044199B" w:rsidP="00242FD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36"/>
              <w:szCs w:val="36"/>
              <w:lang w:val="en-US"/>
            </w:rPr>
          </w:pPr>
          <w:r w:rsidRPr="008467DD">
            <w:rPr>
              <w:rFonts w:ascii="Times New Roman" w:eastAsia="Times New Roman" w:hAnsi="Times New Roman" w:cs="Times New Roman"/>
              <w:b/>
              <w:sz w:val="36"/>
              <w:szCs w:val="36"/>
              <w:lang w:val="en-US"/>
            </w:rPr>
            <w:t>ОБЩИНА СТРАЛДЖА,ОБЛАСТ ЯМБОЛ</w:t>
          </w:r>
        </w:p>
        <w:p w:rsidR="0044199B" w:rsidRPr="008467DD" w:rsidRDefault="0044199B" w:rsidP="00242FD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i/>
              <w:sz w:val="24"/>
              <w:szCs w:val="20"/>
            </w:rPr>
          </w:pPr>
          <w:proofErr w:type="spellStart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гр.Стралджа</w:t>
          </w:r>
          <w:proofErr w:type="spellEnd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 xml:space="preserve">, </w:t>
          </w:r>
          <w:proofErr w:type="spellStart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ул</w:t>
          </w:r>
          <w:proofErr w:type="spellEnd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.”</w:t>
          </w:r>
          <w:proofErr w:type="spellStart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Хемус</w:t>
          </w:r>
          <w:proofErr w:type="spellEnd"/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” №12, тел.04761/64-64,факс:64-65</w:t>
          </w:r>
        </w:p>
        <w:p w:rsidR="0044199B" w:rsidRPr="008467DD" w:rsidRDefault="0044199B" w:rsidP="00242FD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0"/>
            </w:rPr>
          </w:pPr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  <w:lang w:val="en-US"/>
            </w:rPr>
            <w:t>e-mail:</w:t>
          </w:r>
          <w:r w:rsidRPr="008467DD">
            <w:rPr>
              <w:rFonts w:ascii="Times New Roman" w:eastAsia="Times New Roman" w:hAnsi="Times New Roman" w:cs="Times New Roman"/>
              <w:b/>
              <w:i/>
              <w:sz w:val="24"/>
              <w:szCs w:val="20"/>
            </w:rPr>
            <w:t xml:space="preserve"> </w:t>
          </w:r>
          <w:hyperlink r:id="rId2" w:history="1">
            <w:r w:rsidRPr="008467DD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en-US"/>
              </w:rPr>
              <w:t>obshtina@straldzha.bg</w:t>
            </w:r>
          </w:hyperlink>
        </w:p>
        <w:p w:rsidR="0044199B" w:rsidRPr="008467DD" w:rsidRDefault="0044199B" w:rsidP="00242FD8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sz w:val="20"/>
              <w:szCs w:val="20"/>
              <w:lang w:val="en-US"/>
            </w:rPr>
          </w:pPr>
          <w:r w:rsidRPr="008467DD">
            <w:rPr>
              <w:rFonts w:ascii="Times New Roman" w:eastAsia="Times New Roman" w:hAnsi="Times New Roman" w:cs="Times New Roman"/>
              <w:sz w:val="24"/>
              <w:szCs w:val="20"/>
              <w:lang w:val="en-US"/>
            </w:rPr>
            <w:t xml:space="preserve">                                                                                                                                    </w:t>
          </w:r>
        </w:p>
      </w:tc>
    </w:tr>
  </w:tbl>
  <w:p w:rsidR="0044199B" w:rsidRDefault="0044199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9B"/>
    <w:rsid w:val="00055C50"/>
    <w:rsid w:val="00154CE7"/>
    <w:rsid w:val="001C3415"/>
    <w:rsid w:val="002864CE"/>
    <w:rsid w:val="00334364"/>
    <w:rsid w:val="003E05A7"/>
    <w:rsid w:val="0044199B"/>
    <w:rsid w:val="005C2729"/>
    <w:rsid w:val="00A45253"/>
    <w:rsid w:val="00B42AEA"/>
    <w:rsid w:val="00BE6ECC"/>
    <w:rsid w:val="00C44F90"/>
    <w:rsid w:val="00D25293"/>
    <w:rsid w:val="00D94C5D"/>
    <w:rsid w:val="00DA3647"/>
    <w:rsid w:val="00E04809"/>
    <w:rsid w:val="00FA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7375E"/>
  <w15:docId w15:val="{B73CD351-617D-4D4E-9F65-7C09FFFDC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1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4199B"/>
  </w:style>
  <w:style w:type="paragraph" w:styleId="a5">
    <w:name w:val="footer"/>
    <w:basedOn w:val="a"/>
    <w:link w:val="a6"/>
    <w:uiPriority w:val="99"/>
    <w:unhideWhenUsed/>
    <w:rsid w:val="00441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4199B"/>
  </w:style>
  <w:style w:type="paragraph" w:styleId="a7">
    <w:name w:val="Balloon Text"/>
    <w:basedOn w:val="a"/>
    <w:link w:val="a8"/>
    <w:uiPriority w:val="99"/>
    <w:semiHidden/>
    <w:unhideWhenUsed/>
    <w:rsid w:val="00441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441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shtina@straldzha.b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Valya</cp:lastModifiedBy>
  <cp:revision>11</cp:revision>
  <dcterms:created xsi:type="dcterms:W3CDTF">2025-01-23T09:58:00Z</dcterms:created>
  <dcterms:modified xsi:type="dcterms:W3CDTF">2025-12-22T09:54:00Z</dcterms:modified>
</cp:coreProperties>
</file>